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992D" w14:textId="1409EA4F" w:rsidR="004330C6" w:rsidRPr="007F337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 w:cs="Calibri"/>
          <w:sz w:val="52"/>
          <w:lang w:val="en"/>
        </w:rPr>
        <w:t>Komunikat prasowy</w:t>
      </w:r>
    </w:p>
    <w:p w14:paraId="16383BF3" w14:textId="77777777" w:rsidR="004330C6" w:rsidRPr="007F337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7F337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71F0C9CB" w14:textId="2AFAB76C" w:rsidR="00323EFE" w:rsidRPr="00C21648" w:rsidRDefault="00BA2086" w:rsidP="00323EFE">
      <w:pPr>
        <w:rPr>
          <w:rFonts w:ascii="Calibri" w:hAnsi="Calibri" w:cs="Calibri"/>
          <w:b/>
          <w:bCs/>
          <w:sz w:val="44"/>
          <w:szCs w:val="44"/>
          <w:lang w:val="en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Małe pomoce – duży efekt.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Stojak Gravity na środek dezynfekcyjny oraz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taśma dystansująca AH Accessories  </w:t>
      </w:r>
    </w:p>
    <w:p w14:paraId="3D7A64A9" w14:textId="77777777" w:rsidR="00323EFE" w:rsidRPr="00C21648" w:rsidRDefault="00323EFE" w:rsidP="00323EFE">
      <w:pPr>
        <w:rPr>
          <w:rFonts w:ascii="Calibri" w:hAnsi="Calibri" w:cs="Calibri"/>
          <w:sz w:val="44"/>
          <w:szCs w:val="44"/>
          <w:lang w:val="en"/>
        </w:rPr>
      </w:pPr>
    </w:p>
    <w:p w14:paraId="41FC9BA8" w14:textId="22D26537" w:rsidR="002E0D1A" w:rsidRPr="00F00E54" w:rsidRDefault="00323EFE" w:rsidP="00323EFE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Neu-Anspach </w:t>
      </w: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– </w:t>
      </w:r>
      <w:r w:rsidR="00C21648" w:rsidRPr="00C21648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19</w:t>
      </w: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maja 2020 roku</w:t>
      </w:r>
      <w:r w:rsidRPr="00C21648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– We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Will Get Through This Together. </w:t>
      </w: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</w:rPr>
        <w:t>W okresie pandemii koronawirusa bardzo brakuje nam kontaktu z innymi. Pamiętajmy jednak, że warunkiem przezwyciężenia kryzysu jest ścisłe przestrzeganie zasad higieny i dystansu społecznego także w pierwszej fazie łagodzenia restrykcji społecznych i gospodarczych. W związku z tym firma Adam Hall Group proponuje dwa niewielkie, lecz bardzo przydatne akcesoria:</w:t>
      </w:r>
      <w:r w:rsidRPr="00C21648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</w:rPr>
        <w:t>stojak marki Gravity na środek dezynfekcyjny i taśmę dystansującą AH Accessories. Oba produkty są już dostępne w sprzedaży.</w:t>
      </w:r>
    </w:p>
    <w:p w14:paraId="1178C8BC" w14:textId="538B4729" w:rsidR="002E0D1A" w:rsidRPr="00F00E54" w:rsidRDefault="002E0D1A" w:rsidP="00323EFE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68BD6E6" w14:textId="44B37A49" w:rsidR="000501E4" w:rsidRPr="00F00E54" w:rsidRDefault="000501E4" w:rsidP="00BA372E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Uniwersalny stojak na środek dezynfekcyjny Gravity® GMS23DIS01B (W) </w:t>
      </w:r>
    </w:p>
    <w:p w14:paraId="6E97A8A0" w14:textId="58FE1581" w:rsidR="00724024" w:rsidRPr="00F00E54" w:rsidRDefault="00BA372E" w:rsidP="00BA372E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color w:val="000000" w:themeColor="text1"/>
          <w:sz w:val="22"/>
          <w:szCs w:val="22"/>
        </w:rPr>
        <w:t>Ogromna popularność zestawu DIY Gravity® XDS SET 01 sprawiła, że marka Gravity postanowiła włączyć do swego portfolio jego udoskonaloną wersję uniwersalną. Gravity® GMS23DIS01B (W) to stojak na środek dezynfekcyjny z regulowaną wysokością, złożony ze statywu mikrofonowego GMS23 z okrągłą podstawą oraz uniwersalnego uchwytu na środek dezynfekcyjny GMADIS01B (W) (dostępnego także osobno).</w:t>
      </w:r>
    </w:p>
    <w:p w14:paraId="08DAF748" w14:textId="534D320A" w:rsidR="00724024" w:rsidRPr="00F00E54" w:rsidRDefault="00724024" w:rsidP="00BA372E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1077EB5B" w14:textId="63915896" w:rsidR="00241758" w:rsidRPr="00677009" w:rsidRDefault="005F6AB0" w:rsidP="00724024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color w:val="000000" w:themeColor="text1"/>
          <w:sz w:val="22"/>
          <w:szCs w:val="22"/>
        </w:rPr>
        <w:t>Gravity® GMS23DIS01B (W) to rozwiązanie uniwersalne, idealne do zastosowań mobilnych i stałych przy wejściach do obiektów i w poczekalniach – w sklepach, przychodniach, lokalach gastronomicznych, hotelach, szkołach, halach targowych, zakładach i biurach. Uniwersalna klamra Super Clamp SCP710B umożliwia montaż stojaka m.in. na rusztowaniach, poręczach i kratownicach, a praktyczne szczeliny montażowe zabezpieczają przed kradzieżą.</w:t>
      </w:r>
    </w:p>
    <w:p w14:paraId="199D78BA" w14:textId="77777777" w:rsidR="00BA372E" w:rsidRPr="00241758" w:rsidRDefault="00BA372E" w:rsidP="00BA372E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color w:val="000000" w:themeColor="text1"/>
          <w:sz w:val="22"/>
          <w:szCs w:val="22"/>
        </w:rPr>
        <w:t> </w:t>
      </w:r>
    </w:p>
    <w:p w14:paraId="5F8EAC78" w14:textId="43619FA2" w:rsidR="00323EFE" w:rsidRPr="00F00E54" w:rsidRDefault="000501E4" w:rsidP="00323EFE">
      <w:pPr>
        <w:pStyle w:val="xmsolistparagraph"/>
        <w:spacing w:before="0" w:beforeAutospacing="0" w:after="0" w:afterAutospacing="0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b/>
          <w:bCs/>
          <w:color w:val="000000" w:themeColor="text1"/>
          <w:sz w:val="22"/>
          <w:szCs w:val="22"/>
        </w:rPr>
        <w:t>Taśma dystansująca Adam Hall Accessories</w:t>
      </w:r>
    </w:p>
    <w:p w14:paraId="7EBB91FF" w14:textId="115AE488" w:rsidR="00F10AB7" w:rsidRPr="00F00E54" w:rsidRDefault="009220D0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color w:val="000000" w:themeColor="text1"/>
          <w:sz w:val="22"/>
          <w:szCs w:val="22"/>
        </w:rPr>
        <w:t>Dzięki nowej taśmie dystansującej marki Adam Hall Accessories zachowanie wymaganego odstępu nie stanowi problemu. Żółto-czarna taśma samoprzylepna z PCW o długości całkowitej 66 metrów nadaje się idealnie do tymczasowego oznaczania zalecanej odległości dla osób czekających w kolejce – w instytucjach publicznych, supermarketach i mniejszych sklepach bądź lodziarniach ze sprzedażą na wynos. Oznakowanie co 0,5 metra ułatwia szybkie i pewne umieszczenie taśmy we właściwych odstępach.</w:t>
      </w:r>
    </w:p>
    <w:p w14:paraId="41C9F918" w14:textId="77777777" w:rsidR="00F10AB7" w:rsidRPr="00F00E54" w:rsidRDefault="00F10AB7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37145153" w14:textId="19E50367" w:rsidR="00AA493E" w:rsidRPr="00F00E54" w:rsidRDefault="00AA493E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C21648">
        <w:rPr>
          <w:rFonts w:ascii="Calibri" w:hAnsi="Calibri" w:cs="Calibri"/>
          <w:color w:val="000000" w:themeColor="text1"/>
          <w:sz w:val="22"/>
          <w:szCs w:val="22"/>
        </w:rPr>
        <w:t>Taśma dystansująca jest obecnie dostępna w czterech językach: niemieckim, angielskim, francuskim i niderlandzkim. Dla rynku brytyjskiego oferujemy ponadto specjalną taśmę przystosowaną do obowiązujących tam odstępów 2-metrowych.</w:t>
      </w:r>
    </w:p>
    <w:p w14:paraId="08FBF0CA" w14:textId="77777777" w:rsidR="00033981" w:rsidRPr="00F00E54" w:rsidRDefault="00033981" w:rsidP="00B24385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FEAF5D2" w14:textId="7C81B7F5" w:rsidR="006D2E7A" w:rsidRPr="00C21648" w:rsidRDefault="006D2E7A" w:rsidP="00B24385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#WeWillGetThroughThisTogether  #SocialDistancing  #EventTech  #ExperienceEventTech</w:t>
      </w:r>
    </w:p>
    <w:p w14:paraId="1895AF19" w14:textId="607F8981" w:rsidR="00F22DE6" w:rsidRPr="00C21648" w:rsidRDefault="00F22DE6" w:rsidP="004330C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7CAF8F3" w14:textId="77777777" w:rsidR="008E1125" w:rsidRPr="00C21648" w:rsidRDefault="008E1125" w:rsidP="004330C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AE22835" w14:textId="77777777" w:rsidR="00DB1EAE" w:rsidRPr="00C21648" w:rsidRDefault="00DB1EAE" w:rsidP="00DB1EAE">
      <w:pPr>
        <w:rPr>
          <w:rFonts w:ascii="Calibri" w:eastAsia="Arial" w:hAnsi="Calibri"/>
          <w:b/>
          <w:bCs/>
          <w:sz w:val="22"/>
          <w:szCs w:val="22"/>
          <w:lang w:val="en-US"/>
        </w:rPr>
      </w:pPr>
      <w:r>
        <w:rPr>
          <w:rFonts w:ascii="Calibri" w:eastAsia="Arial" w:hAnsi="Calibri"/>
          <w:b/>
          <w:bCs/>
          <w:sz w:val="22"/>
          <w:szCs w:val="22"/>
          <w:lang w:val="en"/>
        </w:rPr>
        <w:lastRenderedPageBreak/>
        <w:t>Informacje na temat Adam Hall Group:</w:t>
      </w:r>
    </w:p>
    <w:p w14:paraId="712D2A7B" w14:textId="0D8C0824" w:rsidR="00DB1EAE" w:rsidRPr="00C21648" w:rsidRDefault="00C21648" w:rsidP="00DB1EAE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7" w:history="1">
        <w:r w:rsidR="003115C1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6CC3977C" w14:textId="23F125E1" w:rsidR="00DB1EAE" w:rsidRPr="00C21648" w:rsidRDefault="00DB1EAE" w:rsidP="00DB1EAE">
      <w:pPr>
        <w:rPr>
          <w:rStyle w:val="Hyperlink"/>
          <w:rFonts w:ascii="Calibri" w:hAnsi="Calibri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begin"/>
      </w:r>
      <w:r w:rsidR="00C21648">
        <w:rPr>
          <w:rFonts w:ascii="Calibri" w:eastAsia="Arial" w:hAnsi="Calibri"/>
          <w:sz w:val="22"/>
          <w:szCs w:val="22"/>
          <w:lang w:val="en"/>
        </w:rPr>
        <w:instrText>HYPERLINK "http://blog.adamhall.com/en"</w:instrText>
      </w:r>
      <w:r w:rsidR="00C21648">
        <w:rPr>
          <w:rFonts w:ascii="Calibri" w:eastAsia="Arial" w:hAnsi="Calibri"/>
          <w:sz w:val="22"/>
          <w:szCs w:val="22"/>
          <w:lang w:val="en"/>
        </w:rPr>
      </w:r>
      <w:r>
        <w:rPr>
          <w:rFonts w:ascii="Calibri" w:eastAsia="Arial" w:hAnsi="Calibri"/>
          <w:sz w:val="22"/>
          <w:szCs w:val="22"/>
          <w:lang w:val="en"/>
        </w:rPr>
        <w:fldChar w:fldCharType="separate"/>
      </w:r>
      <w:r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269751FB" w14:textId="1FFBE6EC" w:rsidR="00DB1EAE" w:rsidRPr="00C21648" w:rsidRDefault="00DB1EAE" w:rsidP="00DB1EAE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8" w:history="1"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</w:hyperlink>
    </w:p>
    <w:p w14:paraId="5811FEEE" w14:textId="32FE0D5B" w:rsidR="00545862" w:rsidRPr="00C21648" w:rsidRDefault="00545862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6FB26ECC" w14:textId="0A58D3E3" w:rsidR="00545862" w:rsidRDefault="00C21648" w:rsidP="004330C6">
      <w:pPr>
        <w:rPr>
          <w:rStyle w:val="Hyperlink"/>
          <w:rFonts w:ascii="Calibri" w:hAnsi="Calibri" w:cs="Calibri"/>
          <w:sz w:val="22"/>
          <w:szCs w:val="22"/>
          <w:lang w:val="en"/>
        </w:rPr>
      </w:pPr>
      <w:hyperlink r:id="rId9" w:history="1">
        <w:r w:rsidR="003115C1">
          <w:rPr>
            <w:rStyle w:val="Hyperlink"/>
            <w:rFonts w:ascii="Calibri" w:hAnsi="Calibri" w:cs="Calibri"/>
            <w:sz w:val="22"/>
            <w:szCs w:val="22"/>
            <w:lang w:val="en"/>
          </w:rPr>
          <w:t>gravitystands.com</w:t>
        </w:r>
      </w:hyperlink>
    </w:p>
    <w:p w14:paraId="0CC55175" w14:textId="08D2AC81" w:rsidR="00C21648" w:rsidRDefault="00C21648" w:rsidP="004330C6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032EF9D0" w14:textId="77777777" w:rsidR="00C21648" w:rsidRPr="00C21648" w:rsidRDefault="00C21648" w:rsidP="00C21648">
      <w:pPr>
        <w:pStyle w:val="KeinLeerraum"/>
        <w:rPr>
          <w:rFonts w:ascii="Calibri" w:hAnsi="Calibri"/>
          <w:b/>
          <w:color w:val="808080"/>
          <w:kern w:val="2"/>
          <w:sz w:val="18"/>
          <w:lang w:val="en"/>
        </w:rPr>
      </w:pPr>
      <w:r w:rsidRPr="00C21648">
        <w:rPr>
          <w:rFonts w:ascii="Calibri" w:hAnsi="Calibri"/>
          <w:b/>
          <w:bCs/>
          <w:color w:val="808080"/>
          <w:sz w:val="18"/>
          <w:lang w:val="en"/>
        </w:rPr>
        <w:t>Informacje o Adam Hall Group</w:t>
      </w:r>
    </w:p>
    <w:p w14:paraId="3C325A08" w14:textId="77777777" w:rsidR="00C21648" w:rsidRDefault="00C21648" w:rsidP="00C21648">
      <w:pPr>
        <w:rPr>
          <w:rStyle w:val="Hyperlink"/>
          <w:rFonts w:eastAsia="Arial"/>
          <w:sz w:val="22"/>
        </w:rPr>
      </w:pPr>
      <w:r w:rsidRPr="00C21648">
        <w:rPr>
          <w:rFonts w:ascii="Calibri" w:hAnsi="Calibri"/>
          <w:color w:val="808080"/>
          <w:sz w:val="18"/>
          <w:lang w:val="en"/>
        </w:rPr>
        <w:t xml:space="preserve"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</w:t>
      </w:r>
      <w:r w:rsidRPr="00904243">
        <w:rPr>
          <w:rFonts w:ascii="Calibri" w:hAnsi="Calibri"/>
          <w:color w:val="808080"/>
          <w:sz w:val="18"/>
        </w:rPr>
        <w:t>Pod markami własnymi</w:t>
      </w:r>
      <w:r w:rsidRPr="00904243">
        <w:rPr>
          <w:rFonts w:ascii="Calibri" w:hAnsi="Calibri"/>
          <w:b/>
          <w:bCs/>
          <w:color w:val="808080"/>
          <w:sz w:val="18"/>
        </w:rPr>
        <w:t xml:space="preserve"> LD Systems®, Cameo®, Gravity®, Defender®, Palmer® i Adam Hall®</w:t>
      </w:r>
      <w:r w:rsidRPr="00904243">
        <w:rPr>
          <w:rFonts w:ascii="Calibri" w:hAnsi="Calibri"/>
          <w:color w:val="808080"/>
          <w:sz w:val="18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0" w:history="1">
        <w:r w:rsidRPr="00904243">
          <w:rPr>
            <w:rStyle w:val="Hyperlink"/>
            <w:rFonts w:ascii="Calibri" w:hAnsi="Calibri"/>
            <w:sz w:val="18"/>
          </w:rPr>
          <w:t>www.adamhall.com</w:t>
        </w:r>
      </w:hyperlink>
      <w:r w:rsidRPr="00904243">
        <w:rPr>
          <w:rFonts w:ascii="Calibri" w:hAnsi="Calibri"/>
          <w:color w:val="808080" w:themeColor="background1" w:themeShade="80"/>
          <w:sz w:val="18"/>
        </w:rPr>
        <w:t>.</w:t>
      </w:r>
      <w:r w:rsidRPr="00904243">
        <w:rPr>
          <w:rFonts w:ascii="Calibri" w:hAnsi="Calibri"/>
          <w:color w:val="808080" w:themeColor="background1" w:themeShade="80"/>
          <w:sz w:val="18"/>
        </w:rPr>
        <w:br/>
      </w:r>
    </w:p>
    <w:p w14:paraId="72B4CAF5" w14:textId="77777777" w:rsidR="00C21648" w:rsidRDefault="00C21648" w:rsidP="00C21648">
      <w:pPr>
        <w:pStyle w:val="KeinLeerraum"/>
        <w:rPr>
          <w:b/>
          <w:color w:val="808080"/>
          <w:sz w:val="18"/>
        </w:rPr>
      </w:pPr>
    </w:p>
    <w:p w14:paraId="1CDB18FC" w14:textId="77777777" w:rsidR="00C21648" w:rsidRPr="00904243" w:rsidRDefault="00C21648" w:rsidP="00C21648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>
        <w:rPr>
          <w:rFonts w:ascii="Calibri" w:hAnsi="Calibri"/>
          <w:b/>
          <w:bCs/>
          <w:color w:val="808080" w:themeColor="background1" w:themeShade="80"/>
          <w:sz w:val="18"/>
        </w:rPr>
        <w:t>Kontakt prasowy AHG:</w:t>
      </w:r>
    </w:p>
    <w:p w14:paraId="1C5A3851" w14:textId="77777777" w:rsidR="00C21648" w:rsidRDefault="00C21648" w:rsidP="00C21648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4C2F3AD1" w14:textId="77777777" w:rsidR="00C21648" w:rsidRDefault="00C21648" w:rsidP="00C21648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4AF03107" w14:textId="77777777" w:rsidR="00C21648" w:rsidRDefault="00C21648" w:rsidP="00C21648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153090C8" w14:textId="77777777" w:rsidR="00C21648" w:rsidRPr="00241758" w:rsidRDefault="00C21648" w:rsidP="004330C6">
      <w:pPr>
        <w:rPr>
          <w:rStyle w:val="Hyperlink"/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67D89054" w14:textId="77777777" w:rsidR="00F22DE6" w:rsidRPr="00241758" w:rsidRDefault="00F22DE6" w:rsidP="004330C6">
      <w:pPr>
        <w:rPr>
          <w:rStyle w:val="Hyperlink"/>
          <w:rFonts w:ascii="Calibri" w:eastAsia="Arial" w:hAnsi="Calibri" w:cs="Calibri"/>
          <w:sz w:val="22"/>
        </w:rPr>
      </w:pPr>
    </w:p>
    <w:p w14:paraId="11CC66ED" w14:textId="4654834D" w:rsidR="000C2D39" w:rsidRPr="007F337E" w:rsidRDefault="000C2D39" w:rsidP="00182E91">
      <w:pPr>
        <w:pStyle w:val="KeinLeerraum"/>
        <w:rPr>
          <w:rFonts w:ascii="Calibri" w:hAnsi="Calibri" w:cs="Calibri"/>
          <w:sz w:val="20"/>
        </w:rPr>
      </w:pPr>
    </w:p>
    <w:sectPr w:rsidR="000C2D39" w:rsidRPr="007F337E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6E0E7" w14:textId="77777777" w:rsidR="004A37A9" w:rsidRDefault="004A37A9" w:rsidP="004330C6">
      <w:r>
        <w:separator/>
      </w:r>
    </w:p>
  </w:endnote>
  <w:endnote w:type="continuationSeparator" w:id="0">
    <w:p w14:paraId="3BD8C1FF" w14:textId="77777777" w:rsidR="004A37A9" w:rsidRDefault="004A37A9" w:rsidP="004330C6">
      <w:r>
        <w:continuationSeparator/>
      </w:r>
    </w:p>
  </w:endnote>
  <w:endnote w:type="continuationNotice" w:id="1">
    <w:p w14:paraId="0FFE1DEE" w14:textId="77777777" w:rsidR="004A37A9" w:rsidRDefault="004A3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50614" w14:textId="77777777" w:rsidR="004330C6" w:rsidRDefault="00C21648">
    <w:pPr>
      <w:pStyle w:val="Fuzeile"/>
    </w:pPr>
    <w:r>
      <w:rPr>
        <w:noProof/>
        <w:lang w:val="en"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2pt;height:31.8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6CD17" w14:textId="77777777" w:rsidR="004A37A9" w:rsidRDefault="004A37A9" w:rsidP="004330C6">
      <w:r>
        <w:separator/>
      </w:r>
    </w:p>
  </w:footnote>
  <w:footnote w:type="continuationSeparator" w:id="0">
    <w:p w14:paraId="1FBB70D7" w14:textId="77777777" w:rsidR="004A37A9" w:rsidRDefault="004A37A9" w:rsidP="004330C6">
      <w:r>
        <w:continuationSeparator/>
      </w:r>
    </w:p>
  </w:footnote>
  <w:footnote w:type="continuationNotice" w:id="1">
    <w:p w14:paraId="04EEA9BD" w14:textId="77777777" w:rsidR="004A37A9" w:rsidRDefault="004A3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33981"/>
    <w:rsid w:val="00042DFF"/>
    <w:rsid w:val="000501E4"/>
    <w:rsid w:val="000619FA"/>
    <w:rsid w:val="00065925"/>
    <w:rsid w:val="00072E19"/>
    <w:rsid w:val="00074460"/>
    <w:rsid w:val="000818EA"/>
    <w:rsid w:val="000857C6"/>
    <w:rsid w:val="00086C2C"/>
    <w:rsid w:val="00086F46"/>
    <w:rsid w:val="00092E57"/>
    <w:rsid w:val="00093AB0"/>
    <w:rsid w:val="00093B1E"/>
    <w:rsid w:val="00094AE6"/>
    <w:rsid w:val="000977DB"/>
    <w:rsid w:val="000A5344"/>
    <w:rsid w:val="000C2D39"/>
    <w:rsid w:val="000C5BAB"/>
    <w:rsid w:val="000C6485"/>
    <w:rsid w:val="000C6A86"/>
    <w:rsid w:val="000E1872"/>
    <w:rsid w:val="000E3EBF"/>
    <w:rsid w:val="00103362"/>
    <w:rsid w:val="00111329"/>
    <w:rsid w:val="00113043"/>
    <w:rsid w:val="00117B88"/>
    <w:rsid w:val="00124F49"/>
    <w:rsid w:val="00126A74"/>
    <w:rsid w:val="00134EF8"/>
    <w:rsid w:val="00135BAE"/>
    <w:rsid w:val="0013668C"/>
    <w:rsid w:val="001452D7"/>
    <w:rsid w:val="00145E8F"/>
    <w:rsid w:val="001543F7"/>
    <w:rsid w:val="00164685"/>
    <w:rsid w:val="00175DBD"/>
    <w:rsid w:val="00182E91"/>
    <w:rsid w:val="00184D8B"/>
    <w:rsid w:val="001905C4"/>
    <w:rsid w:val="00190662"/>
    <w:rsid w:val="00197BE9"/>
    <w:rsid w:val="001A0CD2"/>
    <w:rsid w:val="001A1584"/>
    <w:rsid w:val="001B0461"/>
    <w:rsid w:val="001B7E2C"/>
    <w:rsid w:val="001C27F3"/>
    <w:rsid w:val="001C5825"/>
    <w:rsid w:val="001C5D7F"/>
    <w:rsid w:val="001D6F99"/>
    <w:rsid w:val="001E51CC"/>
    <w:rsid w:val="001E6845"/>
    <w:rsid w:val="001F0E84"/>
    <w:rsid w:val="001F10C9"/>
    <w:rsid w:val="001F6733"/>
    <w:rsid w:val="0020235E"/>
    <w:rsid w:val="002034DB"/>
    <w:rsid w:val="00207525"/>
    <w:rsid w:val="00215123"/>
    <w:rsid w:val="002171CF"/>
    <w:rsid w:val="002176EA"/>
    <w:rsid w:val="002271AF"/>
    <w:rsid w:val="002341AE"/>
    <w:rsid w:val="00241758"/>
    <w:rsid w:val="00243B58"/>
    <w:rsid w:val="00244F2D"/>
    <w:rsid w:val="0024709A"/>
    <w:rsid w:val="00247B14"/>
    <w:rsid w:val="00247EDB"/>
    <w:rsid w:val="00253E5A"/>
    <w:rsid w:val="00262160"/>
    <w:rsid w:val="00262D17"/>
    <w:rsid w:val="00270E73"/>
    <w:rsid w:val="0027394B"/>
    <w:rsid w:val="00283958"/>
    <w:rsid w:val="00285810"/>
    <w:rsid w:val="00285891"/>
    <w:rsid w:val="00295164"/>
    <w:rsid w:val="002956B9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E0D1A"/>
    <w:rsid w:val="002F20E1"/>
    <w:rsid w:val="00302508"/>
    <w:rsid w:val="003115C1"/>
    <w:rsid w:val="00311FA5"/>
    <w:rsid w:val="00317208"/>
    <w:rsid w:val="00323EF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1FEB"/>
    <w:rsid w:val="003920A4"/>
    <w:rsid w:val="003A439A"/>
    <w:rsid w:val="003B3E5D"/>
    <w:rsid w:val="003C3F56"/>
    <w:rsid w:val="003C7650"/>
    <w:rsid w:val="003D3FE4"/>
    <w:rsid w:val="003E4B2D"/>
    <w:rsid w:val="003E5409"/>
    <w:rsid w:val="003F40DF"/>
    <w:rsid w:val="003F6959"/>
    <w:rsid w:val="004037C1"/>
    <w:rsid w:val="0041046F"/>
    <w:rsid w:val="00411C01"/>
    <w:rsid w:val="00412079"/>
    <w:rsid w:val="00415C69"/>
    <w:rsid w:val="0042095F"/>
    <w:rsid w:val="00422766"/>
    <w:rsid w:val="00423793"/>
    <w:rsid w:val="00432C94"/>
    <w:rsid w:val="004330C6"/>
    <w:rsid w:val="0043733D"/>
    <w:rsid w:val="00445DF3"/>
    <w:rsid w:val="00454F01"/>
    <w:rsid w:val="004624FD"/>
    <w:rsid w:val="0046543C"/>
    <w:rsid w:val="00467743"/>
    <w:rsid w:val="00471643"/>
    <w:rsid w:val="00474003"/>
    <w:rsid w:val="00481A92"/>
    <w:rsid w:val="0048445A"/>
    <w:rsid w:val="00485602"/>
    <w:rsid w:val="004858F2"/>
    <w:rsid w:val="004968EC"/>
    <w:rsid w:val="004A37A9"/>
    <w:rsid w:val="004A5441"/>
    <w:rsid w:val="004B5910"/>
    <w:rsid w:val="004B5B8B"/>
    <w:rsid w:val="004C0829"/>
    <w:rsid w:val="004C250B"/>
    <w:rsid w:val="004C305D"/>
    <w:rsid w:val="004C7606"/>
    <w:rsid w:val="004D54E9"/>
    <w:rsid w:val="004F4589"/>
    <w:rsid w:val="004F5412"/>
    <w:rsid w:val="00507E4C"/>
    <w:rsid w:val="00512A72"/>
    <w:rsid w:val="00514576"/>
    <w:rsid w:val="005208EC"/>
    <w:rsid w:val="00525F4A"/>
    <w:rsid w:val="00531A4F"/>
    <w:rsid w:val="005335D2"/>
    <w:rsid w:val="00545862"/>
    <w:rsid w:val="00546AE6"/>
    <w:rsid w:val="005740BF"/>
    <w:rsid w:val="005744F5"/>
    <w:rsid w:val="00576210"/>
    <w:rsid w:val="0057690B"/>
    <w:rsid w:val="00576BC9"/>
    <w:rsid w:val="005840F6"/>
    <w:rsid w:val="005A1ACC"/>
    <w:rsid w:val="005A68F6"/>
    <w:rsid w:val="005B49DD"/>
    <w:rsid w:val="005B7BB6"/>
    <w:rsid w:val="005C3632"/>
    <w:rsid w:val="005C4A93"/>
    <w:rsid w:val="005D45A1"/>
    <w:rsid w:val="005D4D95"/>
    <w:rsid w:val="005D4E2E"/>
    <w:rsid w:val="005F2899"/>
    <w:rsid w:val="005F3307"/>
    <w:rsid w:val="005F3FF6"/>
    <w:rsid w:val="005F6AB0"/>
    <w:rsid w:val="00600743"/>
    <w:rsid w:val="0060526A"/>
    <w:rsid w:val="00610CDC"/>
    <w:rsid w:val="0063132F"/>
    <w:rsid w:val="00633CC0"/>
    <w:rsid w:val="00634210"/>
    <w:rsid w:val="00640BCD"/>
    <w:rsid w:val="00645254"/>
    <w:rsid w:val="00645AA1"/>
    <w:rsid w:val="00652A61"/>
    <w:rsid w:val="006578F9"/>
    <w:rsid w:val="00662856"/>
    <w:rsid w:val="006811A8"/>
    <w:rsid w:val="00683F82"/>
    <w:rsid w:val="00687266"/>
    <w:rsid w:val="00691110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5394"/>
    <w:rsid w:val="006E651F"/>
    <w:rsid w:val="006E767C"/>
    <w:rsid w:val="006E7F01"/>
    <w:rsid w:val="006F7A48"/>
    <w:rsid w:val="007009A4"/>
    <w:rsid w:val="00700CFB"/>
    <w:rsid w:val="007153F5"/>
    <w:rsid w:val="00721C7D"/>
    <w:rsid w:val="0072231E"/>
    <w:rsid w:val="00723BDD"/>
    <w:rsid w:val="00724024"/>
    <w:rsid w:val="00735620"/>
    <w:rsid w:val="00740110"/>
    <w:rsid w:val="007418E8"/>
    <w:rsid w:val="00745291"/>
    <w:rsid w:val="00750249"/>
    <w:rsid w:val="00750549"/>
    <w:rsid w:val="00760021"/>
    <w:rsid w:val="0077345C"/>
    <w:rsid w:val="007748BE"/>
    <w:rsid w:val="00775BF5"/>
    <w:rsid w:val="00777F1B"/>
    <w:rsid w:val="00780A4D"/>
    <w:rsid w:val="00786582"/>
    <w:rsid w:val="007934A4"/>
    <w:rsid w:val="007942A5"/>
    <w:rsid w:val="00794BD0"/>
    <w:rsid w:val="007A308E"/>
    <w:rsid w:val="007B788E"/>
    <w:rsid w:val="007C398C"/>
    <w:rsid w:val="007C51E2"/>
    <w:rsid w:val="007C6526"/>
    <w:rsid w:val="007C7643"/>
    <w:rsid w:val="007D7F23"/>
    <w:rsid w:val="007E04F9"/>
    <w:rsid w:val="007E430A"/>
    <w:rsid w:val="007E4B69"/>
    <w:rsid w:val="007E4B8E"/>
    <w:rsid w:val="007F103C"/>
    <w:rsid w:val="007F2E6B"/>
    <w:rsid w:val="007F337E"/>
    <w:rsid w:val="007F7D01"/>
    <w:rsid w:val="008015C5"/>
    <w:rsid w:val="00801D20"/>
    <w:rsid w:val="00806772"/>
    <w:rsid w:val="008209B3"/>
    <w:rsid w:val="00821AA6"/>
    <w:rsid w:val="00822DA3"/>
    <w:rsid w:val="008248A6"/>
    <w:rsid w:val="00824AB7"/>
    <w:rsid w:val="00827FBE"/>
    <w:rsid w:val="00840293"/>
    <w:rsid w:val="008474CD"/>
    <w:rsid w:val="008518D7"/>
    <w:rsid w:val="00852DA5"/>
    <w:rsid w:val="00853BC1"/>
    <w:rsid w:val="00856D6E"/>
    <w:rsid w:val="008635C3"/>
    <w:rsid w:val="00872F41"/>
    <w:rsid w:val="008A0CC1"/>
    <w:rsid w:val="008A0D9A"/>
    <w:rsid w:val="008C08B8"/>
    <w:rsid w:val="008C4A8C"/>
    <w:rsid w:val="008C5A92"/>
    <w:rsid w:val="008D22AA"/>
    <w:rsid w:val="008D5D01"/>
    <w:rsid w:val="008E0434"/>
    <w:rsid w:val="008E0A95"/>
    <w:rsid w:val="008E1125"/>
    <w:rsid w:val="008E12E9"/>
    <w:rsid w:val="008E2D84"/>
    <w:rsid w:val="008E327B"/>
    <w:rsid w:val="008F12AC"/>
    <w:rsid w:val="008F2D79"/>
    <w:rsid w:val="008F3AD1"/>
    <w:rsid w:val="00904362"/>
    <w:rsid w:val="00905794"/>
    <w:rsid w:val="009139FB"/>
    <w:rsid w:val="00913A6C"/>
    <w:rsid w:val="0091412C"/>
    <w:rsid w:val="00916F1C"/>
    <w:rsid w:val="00917BD4"/>
    <w:rsid w:val="00920BFE"/>
    <w:rsid w:val="009220D0"/>
    <w:rsid w:val="00925224"/>
    <w:rsid w:val="0092757C"/>
    <w:rsid w:val="00933D02"/>
    <w:rsid w:val="00942CD4"/>
    <w:rsid w:val="0095102E"/>
    <w:rsid w:val="0095148D"/>
    <w:rsid w:val="009643EB"/>
    <w:rsid w:val="0097368B"/>
    <w:rsid w:val="009778CC"/>
    <w:rsid w:val="009B56F9"/>
    <w:rsid w:val="009C2121"/>
    <w:rsid w:val="009D0E75"/>
    <w:rsid w:val="009D35BA"/>
    <w:rsid w:val="009D411A"/>
    <w:rsid w:val="009E41F8"/>
    <w:rsid w:val="009E7449"/>
    <w:rsid w:val="009F0541"/>
    <w:rsid w:val="009F0FB4"/>
    <w:rsid w:val="009F64AB"/>
    <w:rsid w:val="009F650C"/>
    <w:rsid w:val="009F6CDA"/>
    <w:rsid w:val="00A04F1D"/>
    <w:rsid w:val="00A07934"/>
    <w:rsid w:val="00A17E32"/>
    <w:rsid w:val="00A32578"/>
    <w:rsid w:val="00A33EFE"/>
    <w:rsid w:val="00A560C6"/>
    <w:rsid w:val="00A57A45"/>
    <w:rsid w:val="00A61537"/>
    <w:rsid w:val="00A65CF8"/>
    <w:rsid w:val="00A70816"/>
    <w:rsid w:val="00A71B6D"/>
    <w:rsid w:val="00A738EB"/>
    <w:rsid w:val="00A76D46"/>
    <w:rsid w:val="00A927CB"/>
    <w:rsid w:val="00A92E7C"/>
    <w:rsid w:val="00A947D9"/>
    <w:rsid w:val="00A95EEC"/>
    <w:rsid w:val="00AA493E"/>
    <w:rsid w:val="00AA4E14"/>
    <w:rsid w:val="00AB080D"/>
    <w:rsid w:val="00AB0B14"/>
    <w:rsid w:val="00AC6A98"/>
    <w:rsid w:val="00AC74FA"/>
    <w:rsid w:val="00AD14DC"/>
    <w:rsid w:val="00AD56FA"/>
    <w:rsid w:val="00AE0BCA"/>
    <w:rsid w:val="00AF5B54"/>
    <w:rsid w:val="00AF613A"/>
    <w:rsid w:val="00AF722F"/>
    <w:rsid w:val="00B24385"/>
    <w:rsid w:val="00B26D43"/>
    <w:rsid w:val="00B270F6"/>
    <w:rsid w:val="00B33379"/>
    <w:rsid w:val="00B37C6C"/>
    <w:rsid w:val="00B42DDB"/>
    <w:rsid w:val="00B43B48"/>
    <w:rsid w:val="00B47780"/>
    <w:rsid w:val="00B712D5"/>
    <w:rsid w:val="00B74DAC"/>
    <w:rsid w:val="00B76096"/>
    <w:rsid w:val="00B769F3"/>
    <w:rsid w:val="00B91E90"/>
    <w:rsid w:val="00B93A62"/>
    <w:rsid w:val="00B93E26"/>
    <w:rsid w:val="00B943F0"/>
    <w:rsid w:val="00BA2086"/>
    <w:rsid w:val="00BA372E"/>
    <w:rsid w:val="00BA5240"/>
    <w:rsid w:val="00BA750F"/>
    <w:rsid w:val="00BA761B"/>
    <w:rsid w:val="00BB0030"/>
    <w:rsid w:val="00BB35C1"/>
    <w:rsid w:val="00BC2C84"/>
    <w:rsid w:val="00BC417C"/>
    <w:rsid w:val="00BD18F0"/>
    <w:rsid w:val="00BE4BCC"/>
    <w:rsid w:val="00BF38E8"/>
    <w:rsid w:val="00BF7D07"/>
    <w:rsid w:val="00C028A4"/>
    <w:rsid w:val="00C03E6C"/>
    <w:rsid w:val="00C1680C"/>
    <w:rsid w:val="00C1710D"/>
    <w:rsid w:val="00C21648"/>
    <w:rsid w:val="00C274BB"/>
    <w:rsid w:val="00C3535E"/>
    <w:rsid w:val="00C432CE"/>
    <w:rsid w:val="00C4796C"/>
    <w:rsid w:val="00C47DE7"/>
    <w:rsid w:val="00C47ED6"/>
    <w:rsid w:val="00C5006E"/>
    <w:rsid w:val="00C64305"/>
    <w:rsid w:val="00C66F10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C4FA9"/>
    <w:rsid w:val="00CD7F18"/>
    <w:rsid w:val="00CE09E8"/>
    <w:rsid w:val="00CE0FF9"/>
    <w:rsid w:val="00CE5003"/>
    <w:rsid w:val="00CE6616"/>
    <w:rsid w:val="00D00355"/>
    <w:rsid w:val="00D03931"/>
    <w:rsid w:val="00D04765"/>
    <w:rsid w:val="00D1525D"/>
    <w:rsid w:val="00D178AD"/>
    <w:rsid w:val="00D20244"/>
    <w:rsid w:val="00D320D9"/>
    <w:rsid w:val="00D3400C"/>
    <w:rsid w:val="00D36541"/>
    <w:rsid w:val="00D37E7B"/>
    <w:rsid w:val="00D45AF7"/>
    <w:rsid w:val="00D52D14"/>
    <w:rsid w:val="00D60CED"/>
    <w:rsid w:val="00D63C44"/>
    <w:rsid w:val="00D65160"/>
    <w:rsid w:val="00D7514C"/>
    <w:rsid w:val="00D87DE6"/>
    <w:rsid w:val="00D915C1"/>
    <w:rsid w:val="00D92D46"/>
    <w:rsid w:val="00DA2287"/>
    <w:rsid w:val="00DA243C"/>
    <w:rsid w:val="00DB1EAE"/>
    <w:rsid w:val="00DB37E7"/>
    <w:rsid w:val="00DC1B36"/>
    <w:rsid w:val="00DD0C9B"/>
    <w:rsid w:val="00DD62E3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2CA5"/>
    <w:rsid w:val="00DF7668"/>
    <w:rsid w:val="00DF7FF4"/>
    <w:rsid w:val="00E05923"/>
    <w:rsid w:val="00E06A56"/>
    <w:rsid w:val="00E1081B"/>
    <w:rsid w:val="00E1626C"/>
    <w:rsid w:val="00E24D88"/>
    <w:rsid w:val="00E4607C"/>
    <w:rsid w:val="00E60FA6"/>
    <w:rsid w:val="00E61F6F"/>
    <w:rsid w:val="00E635F3"/>
    <w:rsid w:val="00E72BA6"/>
    <w:rsid w:val="00E85818"/>
    <w:rsid w:val="00E86932"/>
    <w:rsid w:val="00E94C2E"/>
    <w:rsid w:val="00E9699A"/>
    <w:rsid w:val="00EA107B"/>
    <w:rsid w:val="00EA1913"/>
    <w:rsid w:val="00EB4FE9"/>
    <w:rsid w:val="00EE0F8A"/>
    <w:rsid w:val="00EE62E3"/>
    <w:rsid w:val="00EF2210"/>
    <w:rsid w:val="00F00E54"/>
    <w:rsid w:val="00F00F40"/>
    <w:rsid w:val="00F01B04"/>
    <w:rsid w:val="00F10AB7"/>
    <w:rsid w:val="00F10AE8"/>
    <w:rsid w:val="00F1313D"/>
    <w:rsid w:val="00F14855"/>
    <w:rsid w:val="00F164EA"/>
    <w:rsid w:val="00F21E77"/>
    <w:rsid w:val="00F22DE6"/>
    <w:rsid w:val="00F27082"/>
    <w:rsid w:val="00F40FC9"/>
    <w:rsid w:val="00F4178D"/>
    <w:rsid w:val="00F44A8E"/>
    <w:rsid w:val="00F455A1"/>
    <w:rsid w:val="00F45EEB"/>
    <w:rsid w:val="00F46090"/>
    <w:rsid w:val="00F571EF"/>
    <w:rsid w:val="00F62431"/>
    <w:rsid w:val="00F66FBC"/>
    <w:rsid w:val="00F71532"/>
    <w:rsid w:val="00F80043"/>
    <w:rsid w:val="00F85366"/>
    <w:rsid w:val="00FA0750"/>
    <w:rsid w:val="00FA0EA2"/>
    <w:rsid w:val="00FA21A8"/>
    <w:rsid w:val="00FA42C1"/>
    <w:rsid w:val="00FA5790"/>
    <w:rsid w:val="00FA59A8"/>
    <w:rsid w:val="00FB796E"/>
    <w:rsid w:val="00FC2346"/>
    <w:rsid w:val="00FC505E"/>
    <w:rsid w:val="00FC51BC"/>
    <w:rsid w:val="00FC7F35"/>
    <w:rsid w:val="00FD63AF"/>
    <w:rsid w:val="00FD74EB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pl-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amhall.com/pl-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vitystands.com/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3957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3</cp:revision>
  <cp:lastPrinted>2019-01-10T17:28:00Z</cp:lastPrinted>
  <dcterms:created xsi:type="dcterms:W3CDTF">2020-05-08T11:55:00Z</dcterms:created>
  <dcterms:modified xsi:type="dcterms:W3CDTF">2020-05-18T09:24:00Z</dcterms:modified>
</cp:coreProperties>
</file>